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A19B9" w14:textId="77777777" w:rsidR="00D75F4A" w:rsidRDefault="000710FA">
      <w:r>
        <w:rPr>
          <w:spacing w:val="-14"/>
        </w:rPr>
        <w:t xml:space="preserve">                                                                                                                                                                     </w:t>
      </w:r>
    </w:p>
    <w:p w14:paraId="1CECFFF0" w14:textId="77777777" w:rsidR="00D75F4A" w:rsidRDefault="000710FA">
      <w:pPr>
        <w:jc w:val="right"/>
      </w:pPr>
      <w:r>
        <w:t xml:space="preserve">   </w:t>
      </w:r>
    </w:p>
    <w:p w14:paraId="4B235814" w14:textId="46CE8A0F" w:rsidR="00D75F4A" w:rsidRDefault="00764A1C">
      <w:pPr>
        <w:jc w:val="center"/>
        <w:rPr>
          <w:sz w:val="32"/>
          <w:szCs w:val="32"/>
        </w:rPr>
      </w:pPr>
      <w:r>
        <w:rPr>
          <w:sz w:val="32"/>
          <w:szCs w:val="32"/>
        </w:rPr>
        <w:t>Информация</w:t>
      </w:r>
      <w:bookmarkStart w:id="0" w:name="_GoBack"/>
      <w:bookmarkEnd w:id="0"/>
    </w:p>
    <w:p w14:paraId="08F48828" w14:textId="29CFF55B" w:rsidR="00D75F4A" w:rsidRDefault="000710FA" w:rsidP="00A90AE2">
      <w:pPr>
        <w:jc w:val="center"/>
        <w:rPr>
          <w:rFonts w:ascii="Arial" w:hAnsi="Arial"/>
          <w:smallCaps/>
          <w:sz w:val="28"/>
        </w:rPr>
      </w:pPr>
      <w:r>
        <w:rPr>
          <w:sz w:val="32"/>
          <w:szCs w:val="32"/>
        </w:rPr>
        <w:t xml:space="preserve">о результатах </w:t>
      </w:r>
      <w:r w:rsidR="00A90AE2">
        <w:rPr>
          <w:sz w:val="32"/>
          <w:szCs w:val="32"/>
        </w:rPr>
        <w:t>проверки годовой бюджетной отчетности</w:t>
      </w:r>
    </w:p>
    <w:p w14:paraId="1D260763" w14:textId="2A046699" w:rsidR="00D75F4A" w:rsidRDefault="00F40D15" w:rsidP="00A90AE2">
      <w:pPr>
        <w:ind w:firstLine="567"/>
        <w:jc w:val="center"/>
        <w:rPr>
          <w:sz w:val="28"/>
          <w:szCs w:val="28"/>
        </w:rPr>
      </w:pPr>
      <w:r w:rsidRPr="00F40D15">
        <w:rPr>
          <w:sz w:val="28"/>
          <w:szCs w:val="28"/>
        </w:rPr>
        <w:t>Совета муниципального образования Белореченский муниципальный район Краснодарского края за 2024 год</w:t>
      </w:r>
    </w:p>
    <w:p w14:paraId="56F61351" w14:textId="77777777" w:rsidR="00D75F4A" w:rsidRDefault="00D75F4A" w:rsidP="00A90AE2">
      <w:pPr>
        <w:ind w:firstLine="567"/>
        <w:jc w:val="center"/>
        <w:rPr>
          <w:sz w:val="28"/>
          <w:szCs w:val="28"/>
        </w:rPr>
      </w:pPr>
    </w:p>
    <w:p w14:paraId="11BE61F8" w14:textId="44CF085E" w:rsidR="00F40D15" w:rsidRPr="00F40D15" w:rsidRDefault="00F40D15" w:rsidP="00F40D15">
      <w:pPr>
        <w:pStyle w:val="a7"/>
        <w:ind w:firstLine="567"/>
        <w:jc w:val="both"/>
        <w:rPr>
          <w:sz w:val="28"/>
          <w:szCs w:val="28"/>
        </w:rPr>
      </w:pPr>
      <w:bookmarkStart w:id="1" w:name="_Hlk130288536"/>
      <w:bookmarkStart w:id="2" w:name="_Hlk132112664"/>
      <w:bookmarkStart w:id="3" w:name="_Hlk164698658"/>
      <w:r w:rsidRPr="00F40D15">
        <w:rPr>
          <w:sz w:val="28"/>
          <w:szCs w:val="28"/>
        </w:rPr>
        <w:t xml:space="preserve">Проведенная внешняя проверка годовой бюджетной отчетности дает основания полагать, что отчетность </w:t>
      </w:r>
      <w:bookmarkStart w:id="4" w:name="_Hlk195017384"/>
      <w:r w:rsidRPr="00F40D15">
        <w:rPr>
          <w:sz w:val="28"/>
          <w:szCs w:val="28"/>
        </w:rPr>
        <w:t xml:space="preserve">Совета </w:t>
      </w:r>
      <w:bookmarkStart w:id="5" w:name="_Hlk133410740"/>
      <w:r w:rsidRPr="00F40D15">
        <w:rPr>
          <w:sz w:val="28"/>
          <w:szCs w:val="28"/>
        </w:rPr>
        <w:t xml:space="preserve">муниципального образования Белореченский </w:t>
      </w:r>
      <w:bookmarkEnd w:id="4"/>
      <w:bookmarkEnd w:id="5"/>
      <w:r w:rsidRPr="00F40D15">
        <w:rPr>
          <w:bCs/>
          <w:sz w:val="28"/>
          <w:szCs w:val="28"/>
        </w:rPr>
        <w:t>муниципальный район Краснодарского края</w:t>
      </w:r>
      <w:r w:rsidRPr="00F40D15">
        <w:rPr>
          <w:sz w:val="28"/>
          <w:szCs w:val="28"/>
        </w:rPr>
        <w:t xml:space="preserve">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4FC10FC7" w14:textId="77777777" w:rsidR="00F40D15" w:rsidRPr="00F40D15" w:rsidRDefault="00F40D15" w:rsidP="00F40D15">
      <w:pPr>
        <w:ind w:firstLine="567"/>
        <w:jc w:val="both"/>
        <w:rPr>
          <w:sz w:val="28"/>
          <w:szCs w:val="28"/>
        </w:rPr>
      </w:pPr>
      <w:r w:rsidRPr="00F40D15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3C873756" w14:textId="77777777" w:rsidR="00F40D15" w:rsidRPr="00F40D15" w:rsidRDefault="00F40D15" w:rsidP="00F40D15">
      <w:pPr>
        <w:ind w:firstLine="567"/>
        <w:jc w:val="both"/>
        <w:rPr>
          <w:sz w:val="28"/>
          <w:szCs w:val="28"/>
        </w:rPr>
      </w:pPr>
      <w:proofErr w:type="spellStart"/>
      <w:r w:rsidRPr="00F40D15">
        <w:rPr>
          <w:sz w:val="28"/>
          <w:szCs w:val="28"/>
        </w:rPr>
        <w:t>Междокументальная</w:t>
      </w:r>
      <w:proofErr w:type="spellEnd"/>
      <w:r w:rsidRPr="00F40D15">
        <w:rPr>
          <w:sz w:val="28"/>
          <w:szCs w:val="28"/>
        </w:rPr>
        <w:t xml:space="preserve"> и </w:t>
      </w:r>
      <w:proofErr w:type="spellStart"/>
      <w:r w:rsidRPr="00F40D15">
        <w:rPr>
          <w:sz w:val="28"/>
          <w:szCs w:val="28"/>
        </w:rPr>
        <w:t>внутридокументальная</w:t>
      </w:r>
      <w:proofErr w:type="spellEnd"/>
      <w:r w:rsidRPr="00F40D15">
        <w:rPr>
          <w:sz w:val="28"/>
          <w:szCs w:val="28"/>
        </w:rPr>
        <w:t xml:space="preserve">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2A62A341" w14:textId="77777777" w:rsidR="00F40D15" w:rsidRPr="00F40D15" w:rsidRDefault="00F40D15" w:rsidP="00F40D1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F40D15">
        <w:rPr>
          <w:rFonts w:eastAsia="Microsoft Sans Serif"/>
          <w:color w:val="000000"/>
          <w:sz w:val="28"/>
          <w:szCs w:val="28"/>
          <w:lang w:bidi="ru-RU"/>
        </w:rPr>
        <w:t>Состав и заполнение бюджетной отчетности соответствуют Инструкции о порядке составления и представления годовой, квартальной и месячной отчетности об исполнении бюджетов системы Российской Федерации, утвержденной Приказом Минфина РФ от 28 декабря 2010г. № 191н, с учетом изменений и дополнений.</w:t>
      </w:r>
    </w:p>
    <w:p w14:paraId="251DB341" w14:textId="77777777" w:rsidR="00F40D15" w:rsidRPr="00F40D15" w:rsidRDefault="00F40D15" w:rsidP="00F40D1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F40D15">
        <w:rPr>
          <w:rFonts w:eastAsia="Microsoft Sans Serif"/>
          <w:color w:val="000000"/>
          <w:sz w:val="28"/>
          <w:szCs w:val="28"/>
          <w:lang w:bidi="ru-RU"/>
        </w:rPr>
        <w:t>Все обязательные реквизиты и показатели форм и таблиц отчетности заполнены.</w:t>
      </w:r>
    </w:p>
    <w:p w14:paraId="7F7298C1" w14:textId="77777777" w:rsidR="00F40D15" w:rsidRPr="00F40D15" w:rsidRDefault="00F40D15" w:rsidP="00F40D15">
      <w:pPr>
        <w:ind w:firstLine="567"/>
        <w:jc w:val="both"/>
        <w:rPr>
          <w:rFonts w:eastAsia="Microsoft Sans Serif"/>
          <w:color w:val="000000"/>
          <w:sz w:val="28"/>
          <w:szCs w:val="28"/>
          <w:lang w:bidi="ru-RU"/>
        </w:rPr>
      </w:pPr>
      <w:r w:rsidRPr="00F40D15">
        <w:rPr>
          <w:rFonts w:eastAsia="Microsoft Sans Serif"/>
          <w:color w:val="000000"/>
          <w:sz w:val="28"/>
          <w:szCs w:val="28"/>
          <w:lang w:bidi="ru-RU"/>
        </w:rPr>
        <w:t>Остатки по счетам бюджетного учета, отраженные в Балансе (форма 0503130), соответствуют показателям Главной книги.</w:t>
      </w:r>
    </w:p>
    <w:p w14:paraId="3C0AF1D4" w14:textId="6A5B23A4" w:rsidR="00D75F4A" w:rsidRPr="00A63E00" w:rsidRDefault="00F40D15" w:rsidP="00F40D15">
      <w:pPr>
        <w:pStyle w:val="ConsNormal"/>
        <w:tabs>
          <w:tab w:val="left" w:pos="1800"/>
        </w:tabs>
        <w:ind w:firstLine="567"/>
        <w:jc w:val="both"/>
        <w:rPr>
          <w:rFonts w:ascii="Times New Roman" w:hAnsi="Times New Roman"/>
        </w:rPr>
      </w:pPr>
      <w:r w:rsidRPr="00F40D15">
        <w:rPr>
          <w:rFonts w:ascii="Times New Roman" w:eastAsia="Microsoft Sans Serif" w:hAnsi="Times New Roman"/>
          <w:color w:val="000000"/>
          <w:sz w:val="28"/>
          <w:szCs w:val="28"/>
          <w:lang w:eastAsia="ru-RU" w:bidi="ru-RU"/>
        </w:rPr>
        <w:t>Проведенным анализом пояснительной записки Совета муниципального образования Белореченский муниципальный район Краснодарского края (форма 0503160) установлено, что все разделы формы заполнены. В ходе проверки проведено сопоставление данных пояснительной записки с представленной Советом муниципального образования Белореченский муниципальный район Краснодарского края отчетностью за 2024 год, нарушений не установлено</w:t>
      </w:r>
      <w:r w:rsidR="0073763E" w:rsidRPr="0073763E">
        <w:rPr>
          <w:rFonts w:ascii="Times New Roman" w:hAnsi="Times New Roman"/>
          <w:sz w:val="28"/>
          <w:szCs w:val="28"/>
          <w:lang w:eastAsia="ru-RU"/>
        </w:rPr>
        <w:t>.</w:t>
      </w:r>
      <w:bookmarkEnd w:id="1"/>
      <w:bookmarkEnd w:id="2"/>
      <w:bookmarkEnd w:id="3"/>
    </w:p>
    <w:p w14:paraId="0AEC2F28" w14:textId="4E1707AD" w:rsidR="00A63E00" w:rsidRDefault="00A63E00">
      <w:pPr>
        <w:jc w:val="both"/>
        <w:rPr>
          <w:sz w:val="28"/>
          <w:szCs w:val="28"/>
        </w:rPr>
      </w:pPr>
    </w:p>
    <w:p w14:paraId="648E5E93" w14:textId="77777777" w:rsidR="00F40D15" w:rsidRDefault="00F40D15">
      <w:pPr>
        <w:jc w:val="both"/>
        <w:rPr>
          <w:sz w:val="28"/>
          <w:szCs w:val="28"/>
        </w:rPr>
      </w:pPr>
    </w:p>
    <w:p w14:paraId="09ABF7CE" w14:textId="05E0BA73" w:rsidR="00D75F4A" w:rsidRDefault="00D75F4A">
      <w:pPr>
        <w:jc w:val="both"/>
      </w:pPr>
    </w:p>
    <w:sectPr w:rsidR="00D75F4A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36E9B"/>
    <w:multiLevelType w:val="multilevel"/>
    <w:tmpl w:val="1C6E1A8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D3418D2"/>
    <w:multiLevelType w:val="multilevel"/>
    <w:tmpl w:val="AAE46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F4A"/>
    <w:rsid w:val="000710FA"/>
    <w:rsid w:val="00076C04"/>
    <w:rsid w:val="000A0C18"/>
    <w:rsid w:val="0015266A"/>
    <w:rsid w:val="002146F5"/>
    <w:rsid w:val="0029105E"/>
    <w:rsid w:val="003C7485"/>
    <w:rsid w:val="00434AAE"/>
    <w:rsid w:val="004818C4"/>
    <w:rsid w:val="00500142"/>
    <w:rsid w:val="006F0279"/>
    <w:rsid w:val="0073763E"/>
    <w:rsid w:val="00764A1C"/>
    <w:rsid w:val="008010B5"/>
    <w:rsid w:val="008F3FF2"/>
    <w:rsid w:val="00A56AED"/>
    <w:rsid w:val="00A615E2"/>
    <w:rsid w:val="00A63E00"/>
    <w:rsid w:val="00A90AE2"/>
    <w:rsid w:val="00A93596"/>
    <w:rsid w:val="00AC4A54"/>
    <w:rsid w:val="00B66804"/>
    <w:rsid w:val="00B82E03"/>
    <w:rsid w:val="00C428DB"/>
    <w:rsid w:val="00C4323E"/>
    <w:rsid w:val="00D371E3"/>
    <w:rsid w:val="00D75F4A"/>
    <w:rsid w:val="00DD33E0"/>
    <w:rsid w:val="00F4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2E2A2"/>
  <w15:docId w15:val="{0169E694-2D50-4E27-B247-65EE2CDD3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  <w:style w:type="character" w:customStyle="1" w:styleId="ListLabel3">
    <w:name w:val="ListLabel 3"/>
    <w:qFormat/>
    <w:rsid w:val="00A63E00"/>
    <w:rPr>
      <w:rFonts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47</cp:revision>
  <cp:lastPrinted>2025-04-09T12:30:00Z</cp:lastPrinted>
  <dcterms:created xsi:type="dcterms:W3CDTF">2012-06-14T10:10:00Z</dcterms:created>
  <dcterms:modified xsi:type="dcterms:W3CDTF">2025-10-03T07:47:00Z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